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FCEC" w14:textId="77777777" w:rsidR="00FA4D50" w:rsidRPr="003C08D4" w:rsidRDefault="009501BC" w:rsidP="00AA633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3C08D4">
        <w:rPr>
          <w:rFonts w:ascii="Times New Roman" w:hAnsi="Times New Roman" w:cs="Times New Roman"/>
          <w:b/>
          <w:color w:val="FF0000"/>
          <w:sz w:val="40"/>
          <w:szCs w:val="40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1 ДЕКАБРЯ– ВСЕМИРНЫЙ ДЕНЬ БОРЬБЫ </w:t>
      </w:r>
    </w:p>
    <w:p w14:paraId="2DAD22AD" w14:textId="2F5B36B0" w:rsidR="000D5045" w:rsidRPr="003C08D4" w:rsidRDefault="009501BC" w:rsidP="00AA633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3C08D4">
        <w:rPr>
          <w:rFonts w:ascii="Times New Roman" w:hAnsi="Times New Roman" w:cs="Times New Roman"/>
          <w:b/>
          <w:color w:val="FF0000"/>
          <w:sz w:val="40"/>
          <w:szCs w:val="40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СО СПИДОМ</w:t>
      </w:r>
      <w:r w:rsidRPr="003C08D4">
        <w:rPr>
          <w:rFonts w:ascii="Times New Roman" w:hAnsi="Times New Roman" w:cs="Times New Roman"/>
          <w:b/>
          <w:color w:val="FF0000"/>
          <w:sz w:val="40"/>
          <w:szCs w:val="40"/>
          <w:lang w:val="ru-RU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FA4D50" w:rsidRPr="003C08D4">
        <w:rPr>
          <w:noProof/>
          <w:color w:val="FF0000"/>
          <w:sz w:val="40"/>
          <w:szCs w:val="40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8760D79" wp14:editId="423FC3F9">
            <wp:simplePos x="0" y="0"/>
            <wp:positionH relativeFrom="column">
              <wp:posOffset>-2540</wp:posOffset>
            </wp:positionH>
            <wp:positionV relativeFrom="paragraph">
              <wp:posOffset>357505</wp:posOffset>
            </wp:positionV>
            <wp:extent cx="6645910" cy="3738324"/>
            <wp:effectExtent l="0" t="0" r="2540" b="0"/>
            <wp:wrapTight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50" w:rsidRPr="003C08D4">
        <w:rPr>
          <w:rFonts w:ascii="Times New Roman" w:hAnsi="Times New Roman" w:cs="Times New Roman"/>
          <w:b/>
          <w:color w:val="FF0000"/>
          <w:sz w:val="40"/>
          <w:szCs w:val="40"/>
          <w:lang w:val="ru-RU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3C08D4">
        <w:rPr>
          <w:rFonts w:ascii="Times New Roman" w:hAnsi="Times New Roman" w:cs="Times New Roman"/>
          <w:b/>
          <w:color w:val="FF0000"/>
          <w:sz w:val="40"/>
          <w:szCs w:val="40"/>
          <w:lang w:val="ru-RU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«НЕТ НЕРАВЕНСТВУ»</w:t>
      </w:r>
    </w:p>
    <w:p w14:paraId="53A6A6D8" w14:textId="70DFD64E" w:rsidR="00AA633F" w:rsidRPr="009501BC" w:rsidRDefault="00AA633F" w:rsidP="00AA633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01BC">
        <w:rPr>
          <w:rFonts w:ascii="Times New Roman" w:hAnsi="Times New Roman" w:cs="Times New Roman"/>
          <w:sz w:val="30"/>
          <w:szCs w:val="30"/>
        </w:rPr>
        <w:t>Всемирная кампания против СПИДа демонстрирует международную солидарность в борьбе с эпидемией ВИЧ-инфекции более 30 лет: в соответствии с решением Всемирной организации здравоохранения (ВОЗ) и Генеральной Ассамблеи ООН в 1988 году 1 декабря был провозглашен Всемирным днем борьбы со СПИДом. За эти годы 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</w:t>
      </w:r>
    </w:p>
    <w:p w14:paraId="12C882C1" w14:textId="7E3EC2D1" w:rsidR="00AA633F" w:rsidRPr="009501BC" w:rsidRDefault="00AA633F" w:rsidP="00AA633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C08D4">
        <w:rPr>
          <w:rFonts w:ascii="Times New Roman" w:hAnsi="Times New Roman" w:cs="Times New Roman"/>
          <w:b/>
          <w:bCs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Борьба с неравенством – одно из обещаний, данных странами-участницами ООН в рамках Целей устойчивого развития. И именно это обещание положено в основу глобальной стратегии ЮНЕЙДС на 2021–2026 годы.</w:t>
      </w:r>
      <w:r w:rsidRPr="003C08D4">
        <w:rPr>
          <w:rFonts w:ascii="Times New Roman" w:hAnsi="Times New Roman" w:cs="Times New Roman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9501BC">
        <w:rPr>
          <w:rFonts w:ascii="Times New Roman" w:hAnsi="Times New Roman" w:cs="Times New Roman"/>
          <w:sz w:val="30"/>
          <w:szCs w:val="30"/>
        </w:rPr>
        <w:t xml:space="preserve">Принимая во внимание все достижения предыдущей программы, провозглашена новая цель </w:t>
      </w:r>
      <w:r w:rsidRPr="009501BC">
        <w:rPr>
          <w:rFonts w:ascii="Times New Roman" w:hAnsi="Times New Roman" w:cs="Times New Roman"/>
          <w:b/>
          <w:bCs/>
          <w:sz w:val="30"/>
          <w:szCs w:val="30"/>
        </w:rPr>
        <w:t>«95-95-95»</w:t>
      </w:r>
      <w:r w:rsidRPr="009501BC">
        <w:rPr>
          <w:rFonts w:ascii="Times New Roman" w:hAnsi="Times New Roman" w:cs="Times New Roman"/>
          <w:sz w:val="30"/>
          <w:szCs w:val="30"/>
        </w:rPr>
        <w:t xml:space="preserve"> – 95% людей, живущих с ВИЧ, должны узнать свой статус, 95% диагностированных пациентов должны получать антиретровирусную терапию, 95% пациентов, получающих антиретровирусную терапию, должны иметь неопределяемую вирусную нагрузку). 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14:paraId="48C4C16A" w14:textId="0393F09A" w:rsidR="00196711" w:rsidRPr="009501BC" w:rsidRDefault="00196711" w:rsidP="00AA633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01BC">
        <w:rPr>
          <w:rFonts w:ascii="Times New Roman" w:hAnsi="Times New Roman" w:cs="Times New Roman"/>
          <w:sz w:val="30"/>
          <w:szCs w:val="30"/>
        </w:rPr>
        <w:t>Согласно статистике Всемирной организации здравоохранения, на планете живет более 37,7 миллионов человек с ВИЧ-инфекцией.</w:t>
      </w:r>
      <w:r w:rsidR="007568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501BC">
        <w:rPr>
          <w:rFonts w:ascii="Times New Roman" w:hAnsi="Times New Roman" w:cs="Times New Roman"/>
          <w:sz w:val="30"/>
          <w:szCs w:val="30"/>
        </w:rPr>
        <w:t>На сегодняшний день этот вирус унес 36,3 миллиона человеческих жизней.</w:t>
      </w:r>
    </w:p>
    <w:p w14:paraId="128FC57F" w14:textId="77777777" w:rsidR="00196711" w:rsidRPr="003C08D4" w:rsidRDefault="00196711" w:rsidP="006905AE">
      <w:pPr>
        <w:shd w:val="clear" w:color="auto" w:fill="FFFFFF"/>
        <w:spacing w:before="225" w:after="225" w:line="3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lastRenderedPageBreak/>
        <w:t>Почему важно пройти тестирование на ВИЧ?</w:t>
      </w:r>
    </w:p>
    <w:p w14:paraId="3098469F" w14:textId="77777777" w:rsidR="00196711" w:rsidRPr="009501BC" w:rsidRDefault="00196711" w:rsidP="009501BC">
      <w:pPr>
        <w:shd w:val="clear" w:color="auto" w:fill="FFFFFF"/>
        <w:spacing w:before="225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9501BC">
        <w:rPr>
          <w:rFonts w:ascii="Times New Roman" w:eastAsia="Times New Roman" w:hAnsi="Times New Roman" w:cs="Times New Roman"/>
          <w:sz w:val="28"/>
          <w:szCs w:val="28"/>
          <w:lang w:eastAsia="ru-BY"/>
        </w:rPr>
        <w:t>Определить наличие ВИЧ-инфекции по внешним признакам НЕВОЗМОЖНО. Исключительных симптомов, характерных только для ВИЧ-инфекции на ранних стадиях заболевания, нет. Тест на ВИЧ – это единственный способ своевременно выявить заболевание!</w:t>
      </w:r>
    </w:p>
    <w:p w14:paraId="5CD9FF0D" w14:textId="0FA2A8B2" w:rsidR="00196711" w:rsidRPr="009501BC" w:rsidRDefault="003C08D4" w:rsidP="009501BC">
      <w:pPr>
        <w:shd w:val="clear" w:color="auto" w:fill="FFFFFF"/>
        <w:spacing w:before="225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17D8AB" wp14:editId="31276757">
            <wp:simplePos x="0" y="0"/>
            <wp:positionH relativeFrom="column">
              <wp:posOffset>-267335</wp:posOffset>
            </wp:positionH>
            <wp:positionV relativeFrom="paragraph">
              <wp:posOffset>1080770</wp:posOffset>
            </wp:positionV>
            <wp:extent cx="7175500" cy="4781550"/>
            <wp:effectExtent l="0" t="0" r="6350" b="0"/>
            <wp:wrapTight wrapText="bothSides">
              <wp:wrapPolygon edited="0">
                <wp:start x="0" y="0"/>
                <wp:lineTo x="0" y="21514"/>
                <wp:lineTo x="21562" y="21514"/>
                <wp:lineTo x="2156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11" w:rsidRPr="009501BC">
        <w:rPr>
          <w:rFonts w:ascii="Times New Roman" w:eastAsia="Times New Roman" w:hAnsi="Times New Roman" w:cs="Times New Roman"/>
          <w:sz w:val="28"/>
          <w:szCs w:val="28"/>
          <w:lang w:eastAsia="ru-BY"/>
        </w:rPr>
        <w:t>Начав лечение высокоэффективными антиретровирусными препаратами (предоставляется бесплатно), люди, живущие с ВИЧ, могут прожить долгую, полноценную и счастливую жизнь.</w:t>
      </w:r>
      <w:r w:rsidR="00FA4D50" w:rsidRPr="00FA4D50">
        <w:rPr>
          <w:noProof/>
        </w:rPr>
        <w:t xml:space="preserve"> </w:t>
      </w:r>
    </w:p>
    <w:p w14:paraId="3FE3384A" w14:textId="59C5ADA0" w:rsidR="00FA4D50" w:rsidRDefault="00FA4D50" w:rsidP="009501B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</w:p>
    <w:p w14:paraId="321A85E4" w14:textId="18544DB4" w:rsidR="00196711" w:rsidRPr="003C08D4" w:rsidRDefault="00FA4D50" w:rsidP="009501B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ГДЕ МОЖНО ПРОЙТИ ТЕСТИРОВАНИЕ НА ВИЧ?</w:t>
      </w:r>
    </w:p>
    <w:p w14:paraId="3E8F5272" w14:textId="18BCF050" w:rsidR="00196711" w:rsidRPr="003C08D4" w:rsidRDefault="00FA4D50" w:rsidP="009501BC">
      <w:pPr>
        <w:shd w:val="clear" w:color="auto" w:fill="FFFFFF"/>
        <w:spacing w:before="225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В </w:t>
      </w: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БОРИСОВСКОМ РАЙОНЕ</w:t>
      </w: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, КАК В ЦЕЛОМ ПО СТРАНЕ, СОЗДАНА СИСТЕМА, ОБЕСПЕЧИВАЮЩАЯ МАКСИМАЛЬНУЮ ДОСТУПНОСТЬ К КОНСУЛЬТИРОВАНИЮ</w:t>
      </w: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И ТЕСТИРОВАНИЮ НА ВИЧ-ИНФЕКЦИЮ. ПРОЙТИ ДОБРОВОЛЬНОЕ БЕСПЛАТНОЕ ТЕСТИРОВАНИЕ НА ВИЧ, В ТОМ ЧИСЛЕ АНОНИМНОЕ, МОЖНО В ЛЮБОМ ГОСУДАРСТВЕННОМ УЧРЕЖДЕНИИ ЗДРАВООХРАНЕНИЯ (НАПРИМЕР, БОЛЬНИЦА, ПОЛИКЛИНИКА, АМБУЛАТОРИЯ И Т.Д.), РАСПОЛАГАЮЩЕМ ПРОЦЕДУРНЫМ КАБИНЕТОМ.</w:t>
      </w:r>
    </w:p>
    <w:p w14:paraId="1B5AB85B" w14:textId="01C5A2DC" w:rsidR="00196711" w:rsidRPr="003C08D4" w:rsidRDefault="00196711" w:rsidP="009501B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lastRenderedPageBreak/>
        <w:t>Пройти тестирование на ВИЧ в Борисовском районе можно</w:t>
      </w:r>
      <w:r w:rsidR="00FA4D50"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в процедурных кабинетах амбулаторно-поликлинических учреждений Борисовского района</w:t>
      </w:r>
      <w:r w:rsidRPr="003C08D4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:</w:t>
      </w:r>
    </w:p>
    <w:tbl>
      <w:tblPr>
        <w:tblW w:w="1024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402"/>
        <w:gridCol w:w="2089"/>
        <w:gridCol w:w="3043"/>
      </w:tblGrid>
      <w:tr w:rsidR="009501BC" w:rsidRPr="009501BC" w14:paraId="5A3A8799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25F45D7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№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C070739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Наименование учреждения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ACDF70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№ кабинета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04B258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Время работы</w:t>
            </w:r>
          </w:p>
        </w:tc>
      </w:tr>
      <w:tr w:rsidR="009501BC" w:rsidRPr="009501BC" w14:paraId="6BC43CD7" w14:textId="77777777" w:rsidTr="00FA4D50">
        <w:trPr>
          <w:trHeight w:val="27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270EA2D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D481EA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Поликлиника № 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889F03" w14:textId="626F9699" w:rsidR="00196711" w:rsidRPr="00FA4D50" w:rsidRDefault="00FA4D50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процедурный кабинет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351E92" w14:textId="31C163ED" w:rsidR="00196711" w:rsidRDefault="00FA4D50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 xml:space="preserve">Пн.-Чт.   </w:t>
            </w:r>
            <w:r w:rsidR="00196711"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7.30 – 20.00</w:t>
            </w:r>
          </w:p>
          <w:p w14:paraId="6B4907FC" w14:textId="1DE9885A" w:rsidR="00FA4D50" w:rsidRPr="00FA4D50" w:rsidRDefault="00FA4D50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Пятница 7.30-10.00</w:t>
            </w:r>
          </w:p>
        </w:tc>
      </w:tr>
      <w:tr w:rsidR="009501BC" w:rsidRPr="009501BC" w14:paraId="7E47760E" w14:textId="77777777" w:rsidTr="00FA4D50">
        <w:trPr>
          <w:trHeight w:val="17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5EEC54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2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9D45D4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Поликлиника № 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28CC4C3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30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65324D" w14:textId="18416C22" w:rsidR="00196711" w:rsidRPr="009501BC" w:rsidRDefault="00FA4D50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8.00</w:t>
            </w:r>
            <w:r w:rsidR="00196711"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 – 20.00</w:t>
            </w:r>
          </w:p>
        </w:tc>
      </w:tr>
      <w:tr w:rsidR="009501BC" w:rsidRPr="009501BC" w14:paraId="61CA756D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88FF3C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3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B455EC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Поликлиника № 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1511042" w14:textId="1E9D9365" w:rsidR="00196711" w:rsidRPr="00FA4D50" w:rsidRDefault="00FA4D50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12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E97F6E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7.30 – 20.00</w:t>
            </w:r>
          </w:p>
        </w:tc>
      </w:tr>
      <w:tr w:rsidR="009501BC" w:rsidRPr="009501BC" w14:paraId="04E09401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07C7F7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4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88F21C0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Поликлиника № 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6A941D" w14:textId="77777777" w:rsidR="00FA4D50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228</w:t>
            </w:r>
            <w:r w:rsidR="00FA4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 xml:space="preserve">, </w:t>
            </w:r>
          </w:p>
          <w:p w14:paraId="060EA67C" w14:textId="34F3F0D3" w:rsidR="00196711" w:rsidRPr="00FA4D50" w:rsidRDefault="00FA4D50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223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3D3631A" w14:textId="77777777" w:rsidR="00196711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7.30 – </w:t>
            </w:r>
            <w:r w:rsidR="00FA4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11</w:t>
            </w: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.00</w:t>
            </w:r>
          </w:p>
          <w:p w14:paraId="7B158D74" w14:textId="74AE3DBB" w:rsidR="00FA4D50" w:rsidRPr="00FA4D50" w:rsidRDefault="00FA4D50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11.00 – 20.00</w:t>
            </w:r>
          </w:p>
        </w:tc>
      </w:tr>
      <w:tr w:rsidR="009501BC" w:rsidRPr="009501BC" w14:paraId="10ABA004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69A9D64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5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94D38D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Поликлиника № 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84BA57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23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AED6795" w14:textId="0D6252A4" w:rsidR="00196711" w:rsidRPr="009501BC" w:rsidRDefault="00FA4D50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7.30</w:t>
            </w:r>
            <w:r w:rsidR="00196711"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 – 20.00</w:t>
            </w:r>
          </w:p>
        </w:tc>
      </w:tr>
      <w:tr w:rsidR="009501BC" w:rsidRPr="009501BC" w14:paraId="56AB43CE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26679C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6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61A151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Психоневрологический диспансер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766B82" w14:textId="4B6EB5DE" w:rsidR="00196711" w:rsidRPr="00FA4D50" w:rsidRDefault="00FA4D50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процедурный кабинет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1070DDB" w14:textId="00BBD2C7" w:rsidR="00196711" w:rsidRPr="00FA4D50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8.00 – </w:t>
            </w:r>
            <w:r w:rsidR="00FA4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16.30</w:t>
            </w:r>
          </w:p>
        </w:tc>
      </w:tr>
      <w:tr w:rsidR="009501BC" w:rsidRPr="009501BC" w14:paraId="18C5976F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5506FD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7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F9C085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Кожно-венерологический диспансер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5B9964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187176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8.00 – 20.00</w:t>
            </w:r>
          </w:p>
        </w:tc>
      </w:tr>
      <w:tr w:rsidR="009501BC" w:rsidRPr="009501BC" w14:paraId="1D6E7C6C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4F2F73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8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DC3C79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Борисовский родильный дом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08C4CC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процедурный кабинет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72B3F3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8.00 – 20.00</w:t>
            </w:r>
          </w:p>
        </w:tc>
      </w:tr>
      <w:tr w:rsidR="009501BC" w:rsidRPr="009501BC" w14:paraId="65813774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2A7FA8D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9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43B95A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Зембинская участковая больница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2AB27F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процедурный кабинет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0E9544" w14:textId="45080CCA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8.00 – </w:t>
            </w:r>
            <w:r w:rsidR="00FA4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18</w:t>
            </w: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.00</w:t>
            </w:r>
          </w:p>
        </w:tc>
      </w:tr>
      <w:tr w:rsidR="009501BC" w:rsidRPr="009501BC" w14:paraId="0CE8E6D1" w14:textId="77777777" w:rsidTr="00FA4D5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939509B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10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D620A1" w14:textId="77777777" w:rsidR="00196711" w:rsidRPr="009501BC" w:rsidRDefault="00196711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Лошницкая участковая больница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AE7D8E" w14:textId="77777777" w:rsidR="00196711" w:rsidRPr="009501BC" w:rsidRDefault="00196711" w:rsidP="00E1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процедурный кабинет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138BD9" w14:textId="7A027A4E" w:rsidR="00196711" w:rsidRPr="009501BC" w:rsidRDefault="009501BC" w:rsidP="0095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8.00 – 1</w:t>
            </w:r>
            <w:r w:rsidR="00FA4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BY"/>
              </w:rPr>
              <w:t>8</w:t>
            </w:r>
            <w:r w:rsidRPr="009501BC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.00</w:t>
            </w:r>
          </w:p>
        </w:tc>
      </w:tr>
    </w:tbl>
    <w:p w14:paraId="5A4CA68E" w14:textId="77777777" w:rsidR="006905AE" w:rsidRPr="009501BC" w:rsidRDefault="006905AE" w:rsidP="0095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B1F89" w14:textId="77777777" w:rsidR="009501BC" w:rsidRDefault="009501BC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ACFC52" w14:textId="77777777" w:rsidR="00BE26F1" w:rsidRPr="009501BC" w:rsidRDefault="006905AE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1BC">
        <w:rPr>
          <w:rFonts w:ascii="Times New Roman" w:hAnsi="Times New Roman" w:cs="Times New Roman"/>
          <w:sz w:val="28"/>
          <w:szCs w:val="28"/>
        </w:rPr>
        <w:t xml:space="preserve">В рамках реализации превентивной работы среди лиц из групп риска в области внедрены и работают рекомендованные ВОЗ и ЮНЭЙДС профилактические программы для наиболее уязвимых к ВИЧ-инфекции групп населения: лиц, употребляющих инъекционные наркотики; женщин, вовлеченных в секс-бизнес; мужчин, вступающих в сексуальные отношения с мужчинами. </w:t>
      </w:r>
    </w:p>
    <w:p w14:paraId="68B6817E" w14:textId="77777777" w:rsidR="009501BC" w:rsidRPr="009501BC" w:rsidRDefault="009501BC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631F7D" w14:textId="72181A4A" w:rsidR="00BE26F1" w:rsidRPr="00FA4D50" w:rsidRDefault="006905AE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 базе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УЗ «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Борисовский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психоневрологический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диспансер»</w:t>
      </w:r>
      <w:r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функционирует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анонимно-консультативны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й 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пункт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A4D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Белорусского общественного объединения «Позитивное движение</w:t>
      </w:r>
      <w:r w:rsidR="00BE26F1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». </w:t>
      </w:r>
      <w:r w:rsidR="004A3A5A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Равный консультант предоставит всю необходимую информаци</w:t>
      </w:r>
      <w:r w:rsidR="00B7661F" w:rsidRPr="00FA4D5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ю, бесплатно и абсолютно анонимно.</w:t>
      </w:r>
    </w:p>
    <w:p w14:paraId="3C92BB28" w14:textId="77777777" w:rsidR="009501BC" w:rsidRPr="009501BC" w:rsidRDefault="009501BC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556EA0" w14:textId="63235097" w:rsidR="00BE26F1" w:rsidRPr="00FA4D50" w:rsidRDefault="00BE26F1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1BC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осуществляется деятельность по предоставлению наркопотребителям заместительной терапии метадоном: на базе </w:t>
      </w:r>
      <w:r w:rsidRPr="009501BC">
        <w:rPr>
          <w:rFonts w:ascii="Times New Roman" w:hAnsi="Times New Roman" w:cs="Times New Roman"/>
          <w:sz w:val="28"/>
          <w:szCs w:val="28"/>
        </w:rPr>
        <w:t>УЗ «</w:t>
      </w:r>
      <w:r w:rsidRPr="009501BC">
        <w:rPr>
          <w:rFonts w:ascii="Times New Roman" w:hAnsi="Times New Roman" w:cs="Times New Roman"/>
          <w:sz w:val="28"/>
          <w:szCs w:val="28"/>
          <w:lang w:val="ru-RU"/>
        </w:rPr>
        <w:t>Борисовский</w:t>
      </w:r>
      <w:r w:rsidRPr="009501BC">
        <w:rPr>
          <w:rFonts w:ascii="Times New Roman" w:hAnsi="Times New Roman" w:cs="Times New Roman"/>
          <w:sz w:val="28"/>
          <w:szCs w:val="28"/>
        </w:rPr>
        <w:t xml:space="preserve"> </w:t>
      </w:r>
      <w:r w:rsidRPr="009501BC">
        <w:rPr>
          <w:rFonts w:ascii="Times New Roman" w:hAnsi="Times New Roman" w:cs="Times New Roman"/>
          <w:sz w:val="28"/>
          <w:szCs w:val="28"/>
          <w:lang w:val="ru-RU"/>
        </w:rPr>
        <w:t xml:space="preserve">психоневрологический </w:t>
      </w:r>
      <w:r w:rsidRPr="009501BC">
        <w:rPr>
          <w:rFonts w:ascii="Times New Roman" w:hAnsi="Times New Roman" w:cs="Times New Roman"/>
          <w:sz w:val="28"/>
          <w:szCs w:val="28"/>
        </w:rPr>
        <w:t>диспансер»</w:t>
      </w:r>
      <w:r w:rsidR="00FA4D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22B516" w14:textId="77777777" w:rsidR="009501BC" w:rsidRPr="009501BC" w:rsidRDefault="009501BC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C15F83" w14:textId="27CC5DDF" w:rsidR="00BE26F1" w:rsidRPr="009501BC" w:rsidRDefault="00BE26F1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1BC">
        <w:rPr>
          <w:rFonts w:ascii="Times New Roman" w:hAnsi="Times New Roman" w:cs="Times New Roman"/>
          <w:sz w:val="28"/>
          <w:szCs w:val="28"/>
        </w:rPr>
        <w:lastRenderedPageBreak/>
        <w:t>Ежегодно в преддверии Всемирного дня профилактики ВИЧ/СПИД проводятся информационно-просветительские мероприятия по противодействию эпидемии ВИЧ-инфекции, организуемые учреждениями здравоохранения совместно с общественными организациями, учреждениями культуры, образования и средствами массовой информации.</w:t>
      </w:r>
      <w:r w:rsidR="00FA4D50" w:rsidRPr="00FA4D50">
        <w:rPr>
          <w:noProof/>
        </w:rPr>
        <w:t xml:space="preserve"> </w:t>
      </w:r>
    </w:p>
    <w:p w14:paraId="2289F8BE" w14:textId="47EF7F10" w:rsidR="009501BC" w:rsidRPr="009501BC" w:rsidRDefault="009501BC" w:rsidP="00950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55AD18" w14:textId="3162D4FA" w:rsidR="009501BC" w:rsidRDefault="00FA4D50" w:rsidP="00D14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</w:pPr>
      <w:r w:rsidRPr="003C08D4">
        <w:rPr>
          <w:noProof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3120" behindDoc="1" locked="0" layoutInCell="1" allowOverlap="1" wp14:anchorId="71509F06" wp14:editId="58E05D50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4264660" cy="4264660"/>
            <wp:effectExtent l="0" t="0" r="2540" b="254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6F1" w:rsidRPr="003C08D4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Искоренение ВИЧ/СПИДа – необходимое условие устойчивого развития. Всеобщее счастье и процветание невозможны без победы над пандемией, длящейся уже 40 лет. Доступная и качественная терапия позволяет ВИЧ-положительным людям вести нормальную жизнь, рожать здоровых детей и не бояться распространения вируса. Профилактические меры и гуманный человеко-ориентированный подход позволят полностью взять болезнь под контроль и удостовериться, что никто не будет оставлен позади</w:t>
      </w:r>
      <w:r w:rsidR="00BE26F1" w:rsidRPr="009501BC">
        <w:rPr>
          <w:rFonts w:ascii="Times New Roman" w:hAnsi="Times New Roman" w:cs="Times New Roman"/>
          <w:sz w:val="28"/>
          <w:szCs w:val="28"/>
        </w:rPr>
        <w:t>.</w:t>
      </w:r>
      <w:r w:rsidR="009501BC" w:rsidRPr="009501B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  <w:t xml:space="preserve">   </w:t>
      </w:r>
    </w:p>
    <w:p w14:paraId="6AFF69EF" w14:textId="050A80C3" w:rsidR="00FA4D50" w:rsidRPr="009501BC" w:rsidRDefault="00FA4D50" w:rsidP="00D14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0DCAD62" wp14:editId="4CD9AA69">
            <wp:simplePos x="0" y="0"/>
            <wp:positionH relativeFrom="column">
              <wp:posOffset>-3952240</wp:posOffset>
            </wp:positionH>
            <wp:positionV relativeFrom="paragraph">
              <wp:posOffset>198755</wp:posOffset>
            </wp:positionV>
            <wp:extent cx="5819775" cy="3650615"/>
            <wp:effectExtent l="0" t="0" r="9525" b="6985"/>
            <wp:wrapTight wrapText="bothSides">
              <wp:wrapPolygon edited="0">
                <wp:start x="0" y="0"/>
                <wp:lineTo x="0" y="21529"/>
                <wp:lineTo x="21565" y="21529"/>
                <wp:lineTo x="2156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594CE" w14:textId="5246E6A1" w:rsidR="009501BC" w:rsidRPr="009501BC" w:rsidRDefault="003B72FA" w:rsidP="009501B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  <w:t xml:space="preserve">Подготовил психолог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  <w:t>Скрипинский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  <w:t xml:space="preserve"> М.В.</w:t>
      </w:r>
    </w:p>
    <w:sectPr w:rsidR="009501BC" w:rsidRPr="009501BC" w:rsidSect="0095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3F"/>
    <w:rsid w:val="000D5045"/>
    <w:rsid w:val="00196711"/>
    <w:rsid w:val="001E0168"/>
    <w:rsid w:val="003B72FA"/>
    <w:rsid w:val="003C08D4"/>
    <w:rsid w:val="004A3A5A"/>
    <w:rsid w:val="006905AE"/>
    <w:rsid w:val="007568AA"/>
    <w:rsid w:val="009501BC"/>
    <w:rsid w:val="00AA633F"/>
    <w:rsid w:val="00B7661F"/>
    <w:rsid w:val="00BE26F1"/>
    <w:rsid w:val="00D1490F"/>
    <w:rsid w:val="00D8267F"/>
    <w:rsid w:val="00E16293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9A1"/>
  <w15:docId w15:val="{4CC5D3E6-B0CA-4CAE-B614-27E507E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AA633F"/>
    <w:rPr>
      <w:b/>
      <w:bCs/>
    </w:rPr>
  </w:style>
  <w:style w:type="character" w:styleId="a5">
    <w:name w:val="Emphasis"/>
    <w:basedOn w:val="a0"/>
    <w:uiPriority w:val="20"/>
    <w:qFormat/>
    <w:rsid w:val="00AA6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Скрипинский</dc:creator>
  <cp:keywords/>
  <dc:description/>
  <cp:lastModifiedBy>Елена Ксензова</cp:lastModifiedBy>
  <cp:revision>14</cp:revision>
  <dcterms:created xsi:type="dcterms:W3CDTF">2023-11-23T09:06:00Z</dcterms:created>
  <dcterms:modified xsi:type="dcterms:W3CDTF">2024-10-30T11:17:00Z</dcterms:modified>
</cp:coreProperties>
</file>